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47197F" w:rsidP="00D063CC">
      <w:r>
        <w:rPr>
          <w:noProof/>
        </w:rPr>
        <w:drawing>
          <wp:inline distT="0" distB="0" distL="0" distR="0" wp14:anchorId="6A0D0290" wp14:editId="718A7B77">
            <wp:extent cx="2296633" cy="54226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925" cy="55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7D2F14" w:rsidRDefault="00D65A73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767814">
        <w:rPr>
          <w:rFonts w:asciiTheme="majorHAnsi" w:eastAsia="MS Gothic" w:hAnsiTheme="majorHAnsi"/>
          <w:b/>
          <w:color w:val="00B0F0"/>
          <w:sz w:val="32"/>
          <w:szCs w:val="36"/>
        </w:rPr>
        <w:t>CONCOURS INTERNES DE L’ETAT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D65A73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="005A2597">
        <w:rPr>
          <w:sz w:val="28"/>
          <w:szCs w:val="36"/>
        </w:rPr>
        <w:t>En recherche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lastRenderedPageBreak/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</w:t>
      </w:r>
      <w:r w:rsidR="00532018">
        <w:rPr>
          <w:b/>
          <w:color w:val="FF0000"/>
          <w:sz w:val="28"/>
          <w:szCs w:val="28"/>
        </w:rPr>
        <w:t xml:space="preserve">vendredi </w:t>
      </w:r>
      <w:r w:rsidR="00767814">
        <w:rPr>
          <w:b/>
          <w:color w:val="FF0000"/>
          <w:sz w:val="28"/>
          <w:szCs w:val="28"/>
        </w:rPr>
        <w:t>30 août</w:t>
      </w:r>
      <w:r w:rsidR="00562AFF">
        <w:rPr>
          <w:b/>
          <w:color w:val="FF0000"/>
          <w:sz w:val="28"/>
          <w:szCs w:val="28"/>
        </w:rPr>
        <w:t xml:space="preserve"> </w:t>
      </w:r>
      <w:r w:rsidR="00532018">
        <w:rPr>
          <w:b/>
          <w:color w:val="FF0000"/>
          <w:sz w:val="28"/>
          <w:szCs w:val="28"/>
        </w:rPr>
        <w:t>2024</w:t>
      </w:r>
      <w:r>
        <w:rPr>
          <w:b/>
          <w:bCs/>
          <w:smallCaps/>
          <w:color w:val="FF0000"/>
          <w:sz w:val="32"/>
          <w:szCs w:val="32"/>
        </w:rPr>
        <w:t xml:space="preserve"> </w:t>
      </w:r>
      <w:r w:rsidR="00B059B9" w:rsidRPr="00A1217F">
        <w:rPr>
          <w:b/>
          <w:sz w:val="28"/>
          <w:szCs w:val="28"/>
        </w:rPr>
        <w:t>à :</w:t>
      </w:r>
    </w:p>
    <w:p w:rsidR="00B059B9" w:rsidRDefault="00A8242C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B059B9">
        <w:rPr>
          <w:sz w:val="28"/>
          <w:szCs w:val="28"/>
        </w:rPr>
        <w:t xml:space="preserve"> –</w:t>
      </w:r>
      <w:proofErr w:type="gramEnd"/>
      <w:r w:rsidR="00B059B9">
        <w:rPr>
          <w:sz w:val="28"/>
          <w:szCs w:val="28"/>
        </w:rPr>
        <w:t xml:space="preserve">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5320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B75618">
        <w:rPr>
          <w:sz w:val="28"/>
          <w:szCs w:val="28"/>
        </w:rPr>
        <w:t>pag-</w:t>
      </w:r>
      <w:r w:rsidR="00D65A73">
        <w:rPr>
          <w:sz w:val="28"/>
          <w:szCs w:val="28"/>
        </w:rPr>
        <w:t>pre</w:t>
      </w:r>
      <w:bookmarkStart w:id="0" w:name="_GoBack"/>
      <w:bookmarkEnd w:id="0"/>
      <w:r>
        <w:rPr>
          <w:sz w:val="28"/>
          <w:szCs w:val="28"/>
        </w:rPr>
        <w:t>pasecrites</w:t>
      </w:r>
      <w:r w:rsidR="00B75618">
        <w:rPr>
          <w:sz w:val="28"/>
          <w:szCs w:val="28"/>
        </w:rPr>
        <w:t>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10160</wp:posOffset>
            </wp:positionV>
            <wp:extent cx="5750560" cy="2905760"/>
            <wp:effectExtent l="0" t="0" r="254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épa talen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both"/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  <w:rPr>
          <w:noProof/>
        </w:rPr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  <w:r>
        <w:t>Avec le soutien du ministère de la transformation et de la fonction publiques.</w:t>
      </w: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jc w:val="center"/>
      </w:pP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souhaitez vous préparer dans le cadre d’une classe talents du service public ?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Vous pouvez </w:t>
      </w:r>
      <w:hyperlink r:id="rId11" w:tgtFrame="_blank" w:history="1">
        <w:r>
          <w:rPr>
            <w:rStyle w:val="Lienhypertexte"/>
            <w:rFonts w:ascii="Arial" w:hAnsi="Arial" w:cs="Arial"/>
            <w:color w:val="2980B9"/>
          </w:rPr>
          <w:t>candidater</w:t>
        </w:r>
      </w:hyperlink>
      <w:r>
        <w:rPr>
          <w:rFonts w:ascii="Arial" w:hAnsi="Arial" w:cs="Arial"/>
          <w:color w:val="2C3E50"/>
        </w:rPr>
        <w:t> dans les 3 prépas Talents que l’IPAG propose avec ces partenaires :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IRA de Bastia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Inspecteur de la DGCCRF (en partenariat avec l’ENCCRF)</w:t>
      </w:r>
    </w:p>
    <w:p w:rsidR="00A8242C" w:rsidRDefault="00A8242C" w:rsidP="00A8242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Prépa talents concours de la DGFIP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  <w:r>
        <w:rPr>
          <w:rFonts w:ascii="Arial" w:hAnsi="Arial" w:cs="Arial"/>
          <w:color w:val="2C3E50"/>
        </w:rPr>
        <w:t>Les candidats retenus bénéficieront d’une aide de 4000 euros ainsi que d’une préparation intensive en petits groupes, assorti d’un tutorat et d’un stage.</w:t>
      </w:r>
    </w:p>
    <w:p w:rsidR="00A8242C" w:rsidRDefault="00A8242C" w:rsidP="00A8242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2C3E50"/>
        </w:rPr>
      </w:pPr>
    </w:p>
    <w:p w:rsidR="00A8242C" w:rsidRDefault="00A8242C" w:rsidP="00A8242C">
      <w:r>
        <w:t xml:space="preserve">Pour plus d’informations, rendez-vous sur notre site internet : </w:t>
      </w:r>
      <w:r w:rsidRPr="00371DF8">
        <w:t>https://ipag.edu.umontpellier.fr/formations/classe-preparatoire-integree/</w:t>
      </w:r>
    </w:p>
    <w:p w:rsidR="00A8242C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Pr="0086760F" w:rsidRDefault="00A8242C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sectPr w:rsidR="00A8242C" w:rsidRPr="0086760F" w:rsidSect="00DB0782">
      <w:headerReference w:type="default" r:id="rId12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17849"/>
    <w:multiLevelType w:val="multilevel"/>
    <w:tmpl w:val="CC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0E6989"/>
    <w:rsid w:val="00195B26"/>
    <w:rsid w:val="00223FA0"/>
    <w:rsid w:val="0024165C"/>
    <w:rsid w:val="00266850"/>
    <w:rsid w:val="00282ADE"/>
    <w:rsid w:val="002E66AA"/>
    <w:rsid w:val="002F5333"/>
    <w:rsid w:val="00364ECE"/>
    <w:rsid w:val="0037087B"/>
    <w:rsid w:val="0039194F"/>
    <w:rsid w:val="003B50D8"/>
    <w:rsid w:val="003E51CA"/>
    <w:rsid w:val="003F225B"/>
    <w:rsid w:val="004256D8"/>
    <w:rsid w:val="00444A4F"/>
    <w:rsid w:val="00446290"/>
    <w:rsid w:val="0047197F"/>
    <w:rsid w:val="00473399"/>
    <w:rsid w:val="00492624"/>
    <w:rsid w:val="00494748"/>
    <w:rsid w:val="004A0228"/>
    <w:rsid w:val="00532018"/>
    <w:rsid w:val="0053545E"/>
    <w:rsid w:val="00543405"/>
    <w:rsid w:val="00562AFF"/>
    <w:rsid w:val="00570602"/>
    <w:rsid w:val="00580ADA"/>
    <w:rsid w:val="005837D6"/>
    <w:rsid w:val="005A2597"/>
    <w:rsid w:val="005A497F"/>
    <w:rsid w:val="005E5B8F"/>
    <w:rsid w:val="005F19B5"/>
    <w:rsid w:val="005F5797"/>
    <w:rsid w:val="00604FB3"/>
    <w:rsid w:val="00660F3C"/>
    <w:rsid w:val="006779E6"/>
    <w:rsid w:val="00696CEB"/>
    <w:rsid w:val="006E3069"/>
    <w:rsid w:val="00723230"/>
    <w:rsid w:val="00725C5B"/>
    <w:rsid w:val="00767814"/>
    <w:rsid w:val="007726BA"/>
    <w:rsid w:val="007900B0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8242C"/>
    <w:rsid w:val="00AA1992"/>
    <w:rsid w:val="00AB6616"/>
    <w:rsid w:val="00AC1EAC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5824"/>
    <w:rsid w:val="00D063CC"/>
    <w:rsid w:val="00D65A73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2DA74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  <w:style w:type="character" w:styleId="Lienhypertexte">
    <w:name w:val="Hyperlink"/>
    <w:basedOn w:val="Policepardfaut"/>
    <w:uiPriority w:val="99"/>
    <w:unhideWhenUsed/>
    <w:rsid w:val="00A82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42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ag.edu.umontpellier.fr/formations/classe-preparatoire-integre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9537-29C6-4584-8281-C4CB17F4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64</cp:revision>
  <cp:lastPrinted>2013-03-25T07:49:00Z</cp:lastPrinted>
  <dcterms:created xsi:type="dcterms:W3CDTF">2013-03-26T09:19:00Z</dcterms:created>
  <dcterms:modified xsi:type="dcterms:W3CDTF">2024-03-06T10:23:00Z</dcterms:modified>
</cp:coreProperties>
</file>